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</w:t>
      </w:r>
      <w:r>
        <w:rPr>
          <w:rFonts w:eastAsia="Arial" w:cs="Times New Roman"/>
          <w:b/>
          <w:bCs/>
          <w:color w:val="000000"/>
          <w:kern w:val="2"/>
          <w:sz w:val="22"/>
          <w:szCs w:val="22"/>
          <w:shd w:fill="FFFFFF" w:val="clear"/>
          <w:lang w:val="pl-PL" w:eastAsia="zh-CN" w:bidi="ar-SA"/>
        </w:rPr>
        <w:t>03/25</w:t>
      </w:r>
      <w:r>
        <w:rPr>
          <w:b/>
          <w:bCs/>
          <w:sz w:val="22"/>
          <w:szCs w:val="22"/>
          <w:shd w:fill="FFFFFF" w:val="clear"/>
          <w:lang w:val="pl-PL"/>
        </w:rPr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  <w:tab/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numPr>
          <w:ilvl w:val="0"/>
          <w:numId w:val="2"/>
        </w:numPr>
        <w:tabs>
          <w:tab w:val="clear" w:pos="709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„Dostawa i montaż generatora mocy biernej w Szpitalu Powiatowym w Obornikach”„Dostawa i montaż generatora mocy biernej w Szpitalu Powiatowym w Obornikach”</w:t>
      </w:r>
    </w:p>
    <w:p>
      <w:pPr>
        <w:pStyle w:val="WWDomylnie"/>
        <w:numPr>
          <w:ilvl w:val="0"/>
          <w:numId w:val="0"/>
        </w:numPr>
        <w:tabs>
          <w:tab w:val="clear" w:pos="709"/>
          <w:tab w:val="left" w:pos="0" w:leader="none"/>
          <w:tab w:val="left" w:pos="285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b/>
          <w:bCs/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225"/>
        <w:gridCol w:w="2324"/>
        <w:gridCol w:w="1591"/>
        <w:gridCol w:w="2844"/>
      </w:tblGrid>
      <w:tr>
        <w:trPr>
          <w:trHeight w:val="420" w:hRule="atLeast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/>
              <w:t>VAT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left"/>
              <w:rPr>
                <w:b/>
                <w:b/>
                <w:bCs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Dostawa i montaż generatora mocy biernej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09"/>
          <w:tab w:val="left" w:pos="891" w:leader="none"/>
        </w:tabs>
        <w:spacing w:lineRule="auto" w:line="360"/>
        <w:ind w:left="-98" w:hanging="0"/>
        <w:jc w:val="both"/>
        <w:rPr/>
      </w:pPr>
      <w:r>
        <w:rPr/>
      </w:r>
    </w:p>
    <w:p>
      <w:pPr>
        <w:pStyle w:val="Standard"/>
        <w:numPr>
          <w:ilvl w:val="0"/>
          <w:numId w:val="10"/>
        </w:numPr>
        <w:tabs>
          <w:tab w:val="clear" w:pos="709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0"/>
          <w:szCs w:val="20"/>
          <w:lang w:val="pl-PL"/>
        </w:rPr>
        <w:tab/>
        <w:t xml:space="preserve">Oświadczamy, że zaoferowana cena netto </w:t>
      </w:r>
      <w:r>
        <w:rPr>
          <w:rFonts w:cs="Times New Roman"/>
          <w:sz w:val="20"/>
          <w:szCs w:val="20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1"/>
        </w:numPr>
        <w:tabs>
          <w:tab w:val="clear" w:pos="709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sz w:val="20"/>
          <w:szCs w:val="20"/>
        </w:rPr>
      </w:pPr>
      <w:r>
        <w:rPr>
          <w:rFonts w:cs="Times New Roman"/>
          <w:sz w:val="20"/>
          <w:szCs w:val="20"/>
          <w:lang w:val="pl-PL"/>
        </w:rPr>
        <w:t xml:space="preserve">   </w:t>
      </w:r>
      <w:r>
        <w:rPr>
          <w:rFonts w:cs="Times New Roman"/>
          <w:sz w:val="20"/>
          <w:szCs w:val="20"/>
          <w:lang w:val="pl-PL"/>
        </w:rPr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2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b/>
          <w:bCs/>
          <w:color w:val="FF0000"/>
          <w:sz w:val="20"/>
          <w:szCs w:val="20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 xml:space="preserve">Oświadczamy, że dołączony do Zapytania Ofertowego wzór umowy został przez nas zaakceptowany 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>i podpisany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>, a w przypadku wyboru naszej oferty zobowiązujemy się do zawarcia umowy w miejscu i terminie wyznaczonym  przez Zamawiającego.</w:t>
      </w:r>
    </w:p>
    <w:p>
      <w:pPr>
        <w:pStyle w:val="Standard"/>
        <w:widowControl/>
        <w:numPr>
          <w:ilvl w:val="0"/>
          <w:numId w:val="13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>Oświadczam/-y, że zrealizujemy dostawę w terminie…………….</w:t>
      </w:r>
      <w:r>
        <w:rPr>
          <w:rFonts w:eastAsia="Times New Roman" w:cs="Times New Roman"/>
          <w:color w:val="000000"/>
          <w:kern w:val="2"/>
          <w:sz w:val="21"/>
          <w:szCs w:val="21"/>
          <w:shd w:fill="FFFFFF" w:val="clear"/>
          <w:lang w:val="pl-PL" w:eastAsia="zh-CN" w:bidi="ar-SA"/>
        </w:rPr>
        <w:t xml:space="preserve">  (</w:t>
      </w:r>
      <w:r>
        <w:rPr>
          <w:rFonts w:eastAsia="Times New Roman" w:cs="Times New Roman"/>
          <w:color w:val="000000"/>
          <w:kern w:val="2"/>
          <w:sz w:val="20"/>
          <w:szCs w:val="20"/>
          <w:shd w:fill="FFFFFF" w:val="clear"/>
          <w:lang w:val="pl-PL" w:eastAsia="zh-CN" w:bidi="ar-SA"/>
        </w:rPr>
        <w:t>maksymalnie do 30 dni) od dnia podpisania umowy.</w:t>
      </w:r>
    </w:p>
    <w:p>
      <w:pPr>
        <w:pStyle w:val="Standard"/>
        <w:numPr>
          <w:ilvl w:val="0"/>
          <w:numId w:val="14"/>
        </w:numPr>
        <w:tabs>
          <w:tab w:val="clear" w:pos="709"/>
          <w:tab w:val="left" w:pos="465" w:leader="none"/>
          <w:tab w:val="left" w:pos="48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ab/>
        <w:t>Termin</w:t>
      </w:r>
      <w:r>
        <w:rPr>
          <w:rFonts w:eastAsia="Times New Roman" w:cs="Times New Roman"/>
          <w:color w:val="000000"/>
          <w:kern w:val="2"/>
          <w:sz w:val="20"/>
          <w:szCs w:val="20"/>
          <w:shd w:fill="FFFFFF" w:val="clear"/>
          <w:lang w:val="pl-PL" w:eastAsia="en-US" w:bidi="en-US"/>
        </w:rPr>
        <w:t xml:space="preserve"> związania z ofertą wynosi 20 dni.</w:t>
      </w:r>
    </w:p>
    <w:p>
      <w:pPr>
        <w:pStyle w:val="Standard"/>
        <w:numPr>
          <w:ilvl w:val="0"/>
          <w:numId w:val="15"/>
        </w:numPr>
        <w:tabs>
          <w:tab w:val="clear" w:pos="709"/>
          <w:tab w:val="left" w:pos="15" w:leader="none"/>
          <w:tab w:val="left" w:pos="51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 w:cs="Times New Roman"/>
          <w:sz w:val="20"/>
          <w:szCs w:val="20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0"/>
          <w:szCs w:val="20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 xml:space="preserve">ynosi </w:t>
      </w:r>
      <w:r>
        <w:rPr>
          <w:rFonts w:eastAsia="Times New Roman" w:cs="Times New Roman"/>
          <w:color w:val="000000"/>
          <w:kern w:val="2"/>
          <w:sz w:val="20"/>
          <w:szCs w:val="20"/>
          <w:shd w:fill="FFFFFF" w:val="clear"/>
          <w:lang w:val="pl-PL" w:eastAsia="en-US" w:bidi="en-US"/>
        </w:rPr>
        <w:t>30</w:t>
      </w:r>
      <w:r>
        <w:rPr>
          <w:rFonts w:eastAsia="Times New Roman" w:cs="Times New Roman"/>
          <w:color w:val="000000"/>
          <w:sz w:val="20"/>
          <w:szCs w:val="20"/>
          <w:shd w:fill="FFFFFF" w:val="clear"/>
          <w:lang w:val="pl-PL"/>
        </w:rPr>
        <w:t xml:space="preserve"> dni.</w:t>
      </w:r>
    </w:p>
    <w:p>
      <w:pPr>
        <w:pStyle w:val="WWDomylnie"/>
        <w:numPr>
          <w:ilvl w:val="0"/>
          <w:numId w:val="1"/>
        </w:numPr>
        <w:tabs>
          <w:tab w:val="clear" w:pos="709"/>
          <w:tab w:val="left" w:pos="363" w:leader="none"/>
        </w:tabs>
        <w:spacing w:lineRule="auto" w:line="360"/>
        <w:ind w:left="0" w:hanging="0"/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09"/>
          <w:tab w:val="left" w:pos="463" w:leader="none"/>
        </w:tabs>
        <w:spacing w:lineRule="auto" w:line="360"/>
        <w:ind w:left="200" w:hanging="0"/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 </w:t>
      </w:r>
      <w:r>
        <w:rPr>
          <w:sz w:val="20"/>
          <w:szCs w:val="20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sz w:val="20"/>
          <w:szCs w:val="20"/>
        </w:rPr>
      </w:pPr>
      <w:r>
        <w:rPr>
          <w:rFonts w:eastAsia="Times New Roman"/>
          <w:color w:val="000000"/>
          <w:sz w:val="20"/>
          <w:szCs w:val="20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0"/>
          <w:szCs w:val="20"/>
          <w:lang w:val="pl-PL"/>
        </w:rPr>
        <w:t>na etapie realizacji umowy :</w:t>
        <w:tab/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   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09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eastAsia="Times New Roman"/>
      <w:b w:val="false"/>
      <w:color w:val="000000"/>
      <w:sz w:val="21"/>
      <w:szCs w:val="21"/>
      <w:shd w:fill="FFFFFF" w:val="clear"/>
    </w:rPr>
  </w:style>
  <w:style w:type="character" w:styleId="WW8Num2z1">
    <w:name w:val="WW8Num2z1"/>
    <w:qFormat/>
    <w:rPr>
      <w:rFonts w:ascii="Courier New" w:hAnsi="Courier New" w:eastAsia="Times New Roman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3">
    <w:name w:val="WW8Num2z3"/>
    <w:qFormat/>
    <w:rPr>
      <w:rFonts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  <w:b/>
      <w:bCs/>
      <w:strike w:val="false"/>
      <w:dstrike w:val="false"/>
      <w:color w:val="000000"/>
      <w:sz w:val="21"/>
      <w:szCs w:val="21"/>
      <w:shd w:fill="FFFFFF" w:val="clear"/>
    </w:rPr>
  </w:style>
  <w:style w:type="character" w:styleId="WW8Num3z1">
    <w:name w:val="WW8Num3z1"/>
    <w:qFormat/>
    <w:rPr>
      <w:rFonts w:ascii="Times New Roman" w:hAnsi="Times New Roman" w:eastAsia="Times New Roman"/>
    </w:rPr>
  </w:style>
  <w:style w:type="character" w:styleId="WW8Num3z2">
    <w:name w:val="WW8Num3z2"/>
    <w:qFormat/>
    <w:rPr>
      <w:rFonts w:ascii="Wingdings" w:hAnsi="Wingdings" w:eastAsia="Times New Roman"/>
    </w:rPr>
  </w:style>
  <w:style w:type="character" w:styleId="WW8Num3z3">
    <w:name w:val="WW8Num3z3"/>
    <w:qFormat/>
    <w:rPr/>
  </w:style>
  <w:style w:type="character" w:styleId="WW8Num3z4">
    <w:name w:val="WW8Num3z4"/>
    <w:qFormat/>
    <w:rPr>
      <w:sz w:val="21"/>
      <w:shd w:fill="FFFF00" w:val="clear"/>
    </w:rPr>
  </w:style>
  <w:style w:type="character" w:styleId="WW8Num3z5">
    <w:name w:val="WW8Num3z5"/>
    <w:qFormat/>
    <w:rPr/>
  </w:style>
  <w:style w:type="character" w:styleId="WW8Num3z6">
    <w:name w:val="WW8Num3z6"/>
    <w:qFormat/>
    <w:rPr>
      <w:rFonts w:eastAsia="Times New Roman"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eastAsia="Times New Roman"/>
      <w:b/>
      <w:bCs/>
      <w:i/>
      <w:iCs/>
      <w:strike w:val="false"/>
      <w:dstrike w:val="false"/>
      <w:sz w:val="21"/>
      <w:szCs w:val="21"/>
    </w:rPr>
  </w:style>
  <w:style w:type="character" w:styleId="WW8Num5z0">
    <w:name w:val="WW8Num5z0"/>
    <w:qFormat/>
    <w:rPr>
      <w:rFonts w:ascii="Symbol" w:hAnsi="Symbol" w:eastAsia="Times New Roman"/>
      <w:caps w:val="false"/>
      <w:smallCaps w:val="false"/>
      <w:strike w:val="false"/>
      <w:dstrike w:val="false"/>
      <w:color w:val="000000"/>
      <w:spacing w:val="0"/>
      <w:sz w:val="21"/>
      <w:szCs w:val="21"/>
      <w:shd w:fill="FFFFFF" w:val="clear"/>
      <w:em w:val="none"/>
      <w:lang w:val="pl-PL" w:eastAsia="pl-PL"/>
    </w:rPr>
  </w:style>
  <w:style w:type="character" w:styleId="WW8Num5z1">
    <w:name w:val="WW8Num5z1"/>
    <w:qFormat/>
    <w:rPr>
      <w:rFonts w:ascii="OpenSymbol" w:hAnsi="OpenSymbol" w:eastAsia="Times New Roman"/>
    </w:rPr>
  </w:style>
  <w:style w:type="character" w:styleId="WW8Num6z0">
    <w:name w:val="WW8Num6z0"/>
    <w:qFormat/>
    <w:rPr>
      <w:rFonts w:ascii="Symbol" w:hAnsi="Symbol" w:eastAsia="Times New Roman"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6z2">
    <w:name w:val="WW8Num6z2"/>
    <w:qFormat/>
    <w:rPr>
      <w:rFonts w:ascii="Wingdings" w:hAnsi="Wingdings" w:eastAsia="Times New Roman"/>
    </w:rPr>
  </w:style>
  <w:style w:type="character" w:styleId="WW8Num6z3">
    <w:name w:val="WW8Num6z3"/>
    <w:qFormat/>
    <w:rPr/>
  </w:style>
  <w:style w:type="character" w:styleId="WW8Num6z4">
    <w:name w:val="WW8Num6z4"/>
    <w:qFormat/>
    <w:rPr>
      <w:rFonts w:eastAsia="Times New Roman"/>
      <w:bCs w:val="false"/>
      <w:color w:val="000000"/>
      <w:szCs w:val="21"/>
      <w:shd w:fill="FFFFFF" w:val="clear"/>
    </w:rPr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2">
    <w:name w:val="WW8Num7z2"/>
    <w:qFormat/>
    <w:rPr>
      <w:rFonts w:ascii="Wingdings" w:hAnsi="Wingdings" w:eastAsia="Times New Roman"/>
    </w:rPr>
  </w:style>
  <w:style w:type="character" w:styleId="WW8Num7z3">
    <w:name w:val="WW8Num7z3"/>
    <w:qFormat/>
    <w:rPr/>
  </w:style>
  <w:style w:type="character" w:styleId="WW8Num7z4">
    <w:name w:val="WW8Num7z4"/>
    <w:qFormat/>
    <w:rPr>
      <w:rFonts w:eastAsia="Times New Roman"/>
      <w:bCs w:val="false"/>
      <w:color w:val="000000"/>
      <w:shd w:fill="FFFFFF" w:val="clear"/>
    </w:rPr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eastAsia="Symbol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9z1">
    <w:name w:val="WW8Num9z1"/>
    <w:qFormat/>
    <w:rPr>
      <w:rFonts w:ascii="Courier New" w:hAnsi="Courier New" w:eastAsia="Courier New"/>
    </w:rPr>
  </w:style>
  <w:style w:type="character" w:styleId="WW8Num9z2">
    <w:name w:val="WW8Num9z2"/>
    <w:qFormat/>
    <w:rPr>
      <w:rFonts w:ascii="Wingdings" w:hAnsi="Wingdings" w:eastAsia="Times New Roman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5z2">
    <w:name w:val="WW8Num5z2"/>
    <w:qFormat/>
    <w:rPr>
      <w:rFonts w:ascii="Wingdings" w:hAnsi="Wingdings" w:eastAsia="Times New Roman"/>
    </w:rPr>
  </w:style>
  <w:style w:type="character" w:styleId="WW8Num5z3">
    <w:name w:val="WW8Num5z3"/>
    <w:qFormat/>
    <w:rPr>
      <w:rFonts w:ascii="Symbol" w:hAnsi="Symbol" w:eastAsia="Symbol"/>
    </w:rPr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/>
      <w:strike w:val="false"/>
      <w:dstrike w:val="false"/>
      <w:color w:val="000000"/>
      <w:sz w:val="21"/>
      <w:szCs w:val="21"/>
      <w:shd w:fill="FFFFFF" w:val="clear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8Num11z0">
    <w:name w:val="WW8Num11z0"/>
    <w:qFormat/>
    <w:rPr>
      <w:rFonts w:ascii="Symbol" w:hAnsi="Symbol" w:eastAsia="Symbol"/>
    </w:rPr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8Num10z3">
    <w:name w:val="WW8Num10z3"/>
    <w:qFormat/>
    <w:rPr>
      <w:rFonts w:ascii="Wingdings 2" w:hAnsi="Wingdings 2" w:eastAsia="Times New Roman"/>
    </w:rPr>
  </w:style>
  <w:style w:type="character" w:styleId="WWAbsatzStandardschriftart11111">
    <w:name w:val="WW-Absatz-Standardschriftart11111"/>
    <w:qFormat/>
    <w:rPr/>
  </w:style>
  <w:style w:type="character" w:styleId="WW8Num11z1">
    <w:name w:val="WW8Num11z1"/>
    <w:qFormat/>
    <w:rPr>
      <w:rFonts w:ascii="OpenSymbol" w:hAnsi="OpenSymbol" w:eastAsia="OpenSymbol"/>
    </w:rPr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8Num12z0">
    <w:name w:val="WW8Num12z0"/>
    <w:qFormat/>
    <w:rPr>
      <w:rFonts w:ascii="Symbol" w:hAnsi="Symbol" w:eastAsia="OpenSymbol"/>
    </w:rPr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Ngbinding">
    <w:name w:val="ng-binding"/>
    <w:qFormat/>
    <w:rPr/>
  </w:style>
  <w:style w:type="character" w:styleId="WW8Num14z0">
    <w:name w:val="WW8Num14z0"/>
    <w:qFormat/>
    <w:rPr>
      <w:rFonts w:ascii="Symbol" w:hAnsi="Symbol" w:eastAsia="Times New Roman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4z2">
    <w:name w:val="WW8Num14z2"/>
    <w:qFormat/>
    <w:rPr>
      <w:rFonts w:ascii="Wingdings" w:hAnsi="Wingdings" w:eastAsia="Times New Roman"/>
    </w:rPr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WWDomylnie1">
    <w:name w:val="WW-Domyślnie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l-PL" w:eastAsia="ar-SA" w:bidi="en-US"/>
    </w:rPr>
  </w:style>
  <w:style w:type="paragraph" w:styleId="Zaltext">
    <w:name w:val="Zal-text"/>
    <w:basedOn w:val="Normal"/>
    <w:qFormat/>
    <w:pPr>
      <w:widowControl w:val="false"/>
      <w:tabs>
        <w:tab w:val="clear" w:pos="709"/>
        <w:tab w:val="right" w:pos="8674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" w:hAnsi="MyriadPro-Regular" w:eastAsia="MyriadPro-Regular"/>
      <w:color w:val="000000"/>
      <w:sz w:val="22"/>
      <w:szCs w:val="22"/>
      <w:lang w:eastAsia="ar-SA"/>
    </w:rPr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en-US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en-US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en-US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en-US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en-US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paragraph" w:styleId="BodyText2">
    <w:name w:val="Body Text 2"/>
    <w:basedOn w:val="Normal"/>
    <w:qFormat/>
    <w:pPr>
      <w:spacing w:lineRule="exact" w:line="240" w:before="0" w:after="0"/>
    </w:pPr>
    <w:rPr>
      <w:rFonts w:ascii="Arial" w:hAnsi="Arial" w:eastAsia="Times New Roman"/>
      <w:sz w:val="20"/>
      <w:szCs w:val="20"/>
      <w:lang w:eastAsia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Application>LibreOffice/6.4.7.2$Windows_X86_64 LibreOffice_project/639b8ac485750d5696d7590a72ef1b496725cfb5</Application>
  <Pages>1</Pages>
  <Words>280</Words>
  <Characters>2039</Characters>
  <CharactersWithSpaces>2480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2025-03-10T10:11:28Z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